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938D" w14:textId="77777777" w:rsidR="005304F0" w:rsidRDefault="005304F0">
      <w:pPr>
        <w:pBdr>
          <w:top w:val="nil"/>
          <w:left w:val="nil"/>
          <w:bottom w:val="nil"/>
          <w:right w:val="nil"/>
          <w:between w:val="nil"/>
        </w:pBdr>
        <w:spacing w:after="0" w:line="240" w:lineRule="auto"/>
        <w:rPr>
          <w:rFonts w:cs="Calibri"/>
          <w:color w:val="000000"/>
          <w:sz w:val="24"/>
          <w:szCs w:val="24"/>
        </w:rPr>
      </w:pPr>
    </w:p>
    <w:p w14:paraId="241E3555" w14:textId="77777777" w:rsidR="005304F0" w:rsidRDefault="00000000">
      <w:pPr>
        <w:rPr>
          <w:b/>
          <w:color w:val="70AD47"/>
          <w:sz w:val="56"/>
          <w:szCs w:val="56"/>
        </w:rPr>
      </w:pPr>
      <w:r>
        <w:rPr>
          <w:b/>
          <w:color w:val="70AD47"/>
          <w:sz w:val="56"/>
          <w:szCs w:val="56"/>
        </w:rPr>
        <w:t>Klachtenjaarverslag 202</w:t>
      </w:r>
      <w:r w:rsidRPr="000C60D0">
        <w:rPr>
          <w:b/>
          <w:color w:val="70AD47"/>
          <w:sz w:val="56"/>
          <w:szCs w:val="56"/>
        </w:rPr>
        <w:t>4</w:t>
      </w:r>
    </w:p>
    <w:p w14:paraId="35F0BEB1" w14:textId="77777777" w:rsidR="005304F0" w:rsidRDefault="005304F0"/>
    <w:p w14:paraId="6FD06AB5" w14:textId="77777777" w:rsidR="005304F0" w:rsidRDefault="00000000">
      <w:r>
        <w:t>Stichting IBASS heeft aandacht en kwaliteit als speerpunten voor ons werk. Als het even kan proberen we misverstanden te voorkomen en steunend te zijn. Helaas kan het altijd een keer gebeuren dat een cliënt, coach of medewerker niet tevreden is met een gedraging of handeling, of juist het nalaten daarvan.</w:t>
      </w:r>
    </w:p>
    <w:p w14:paraId="299A9CDD" w14:textId="77777777" w:rsidR="005304F0" w:rsidRDefault="00000000">
      <w:r>
        <w:t xml:space="preserve">In de Klachtenprocedure (zie website </w:t>
      </w:r>
      <w:hyperlink r:id="rId8" w:history="1">
        <w:r w:rsidR="005304F0">
          <w:rPr>
            <w:color w:val="0563C1"/>
            <w:u w:val="single"/>
          </w:rPr>
          <w:t>www.ibass.nl</w:t>
        </w:r>
      </w:hyperlink>
      <w:r>
        <w:t xml:space="preserve">) staat beschreven wat degene dan kan doen. In eerste instantie willen we het oplossen en zorgen dat iedereen weer snel tevreden is. Daarvoor is ook een Vertrouwenspersoon aangesteld die ondersteunend is. </w:t>
      </w:r>
    </w:p>
    <w:p w14:paraId="2B808E8C" w14:textId="77777777" w:rsidR="005304F0" w:rsidRDefault="00000000">
      <w:r>
        <w:t>Mocht het nemen van de stappen uit de klachtenprocedure, al dan niet in samenwerking met de Vertrouwenspersoon, niet leiden tot het gewenste resultaat dan kan een onafhankelijke derde worden ingeschakeld. IBASS is daarvoor aangesloten bij Klachtenportaal Zorg (</w:t>
      </w:r>
      <w:hyperlink r:id="rId9" w:history="1">
        <w:r w:rsidR="005304F0">
          <w:rPr>
            <w:color w:val="0563C1"/>
            <w:u w:val="single"/>
          </w:rPr>
          <w:t>www.klachtenportaalzorg.nl</w:t>
        </w:r>
      </w:hyperlink>
      <w:r>
        <w:t xml:space="preserve">). Op de website van Klachtenportaal Zorg staan de te nemen stappen uitgebreid beschreven. </w:t>
      </w:r>
    </w:p>
    <w:p w14:paraId="7DE9568A" w14:textId="77777777" w:rsidR="005304F0" w:rsidRDefault="00000000">
      <w:r>
        <w:t xml:space="preserve">Alle signalen en klachten die IBASS bereiken nemen wij uiterst serieus. Wij proberen te leren van deze signalen en klachten, zodat we de organisatie kunnen verbeteren. </w:t>
      </w:r>
    </w:p>
    <w:p w14:paraId="7BA9E97C" w14:textId="77777777" w:rsidR="005304F0" w:rsidRDefault="00000000">
      <w:r>
        <w:t xml:space="preserve">Om een indruk te geven van de signalen en klachten die IBASS bereikt heeft stellen wij jaarlijks een Klachtenjaarverslag op. In dit verslag staan zowel de signalen als de klachten die bij Klachtenportaal Zorg zijn binnengekomen. </w:t>
      </w:r>
    </w:p>
    <w:p w14:paraId="406F35E7" w14:textId="77777777" w:rsidR="005304F0" w:rsidRDefault="00000000">
      <w:pPr>
        <w:rPr>
          <w:b/>
        </w:rPr>
      </w:pPr>
      <w:r>
        <w:rPr>
          <w:b/>
        </w:rPr>
        <w:t xml:space="preserve">In dit klachtenjaarverslag is beschreven: </w:t>
      </w:r>
    </w:p>
    <w:p w14:paraId="0573C280" w14:textId="77777777" w:rsidR="005304F0" w:rsidRDefault="00000000">
      <w:pPr>
        <w:rPr>
          <w:b/>
        </w:rPr>
      </w:pPr>
      <w:r>
        <w:rPr>
          <w:b/>
        </w:rPr>
        <w:t xml:space="preserve">• Hoeveel klachten zijn ingediend. </w:t>
      </w:r>
    </w:p>
    <w:p w14:paraId="44F96B56" w14:textId="77777777" w:rsidR="005304F0" w:rsidRDefault="00000000">
      <w:pPr>
        <w:rPr>
          <w:b/>
        </w:rPr>
      </w:pPr>
      <w:r>
        <w:rPr>
          <w:b/>
        </w:rPr>
        <w:t xml:space="preserve">• Welke klachten zijn ingediend (beschrijving van de klacht, incl. het thema van de klacht). </w:t>
      </w:r>
    </w:p>
    <w:p w14:paraId="2F979CFB" w14:textId="77777777" w:rsidR="005304F0" w:rsidRDefault="00000000">
      <w:pPr>
        <w:rPr>
          <w:b/>
        </w:rPr>
      </w:pPr>
      <w:r>
        <w:rPr>
          <w:b/>
        </w:rPr>
        <w:t xml:space="preserve">• De afhandelingstermijn (per klacht). </w:t>
      </w:r>
    </w:p>
    <w:p w14:paraId="666E21BF" w14:textId="77777777" w:rsidR="005304F0" w:rsidRDefault="00000000">
      <w:pPr>
        <w:rPr>
          <w:b/>
        </w:rPr>
      </w:pPr>
      <w:r>
        <w:rPr>
          <w:b/>
        </w:rPr>
        <w:t xml:space="preserve">• De wijze waarop de klachten zijn afgehandeld (per klacht). </w:t>
      </w:r>
    </w:p>
    <w:p w14:paraId="2A11910D" w14:textId="77777777" w:rsidR="005304F0" w:rsidRDefault="00000000">
      <w:pPr>
        <w:rPr>
          <w:b/>
        </w:rPr>
      </w:pPr>
      <w:r>
        <w:rPr>
          <w:b/>
        </w:rPr>
        <w:t xml:space="preserve">• De wijze van communicatie en opvolging van de klachten (per klacht). </w:t>
      </w:r>
    </w:p>
    <w:p w14:paraId="7EF67271" w14:textId="77777777" w:rsidR="005304F0" w:rsidRDefault="00000000">
      <w:pPr>
        <w:rPr>
          <w:b/>
        </w:rPr>
      </w:pPr>
      <w:r>
        <w:rPr>
          <w:b/>
        </w:rPr>
        <w:t>• Welke verbetermaatregelen naar aanleiding van de klachten zijn genomen (per klacht).</w:t>
      </w:r>
    </w:p>
    <w:p w14:paraId="4F914745" w14:textId="77777777" w:rsidR="005304F0" w:rsidRDefault="005304F0"/>
    <w:p w14:paraId="13680367" w14:textId="77777777" w:rsidR="005304F0" w:rsidRDefault="00000000">
      <w:pPr>
        <w:rPr>
          <w:b/>
          <w:color w:val="70AD47"/>
          <w:sz w:val="36"/>
          <w:szCs w:val="36"/>
        </w:rPr>
      </w:pPr>
      <w:r>
        <w:rPr>
          <w:b/>
          <w:color w:val="70AD47"/>
          <w:sz w:val="36"/>
          <w:szCs w:val="36"/>
        </w:rPr>
        <w:t>Aantal signalen/klachten</w:t>
      </w:r>
    </w:p>
    <w:p w14:paraId="18573806" w14:textId="00347C32" w:rsidR="005304F0" w:rsidRDefault="00000000">
      <w:r>
        <w:t>Aantal signalen en informele klachten (meldingen van ontevredenheid):</w:t>
      </w:r>
      <w:r>
        <w:tab/>
      </w:r>
      <w:r w:rsidR="0099143D">
        <w:t>2</w:t>
      </w:r>
    </w:p>
    <w:p w14:paraId="650CFB18" w14:textId="00027B16" w:rsidR="005304F0" w:rsidRDefault="00000000">
      <w:pPr>
        <w:rPr>
          <w:color w:val="FF0000"/>
        </w:rPr>
      </w:pPr>
      <w:r>
        <w:t xml:space="preserve">Aantal </w:t>
      </w:r>
      <w:r>
        <w:rPr>
          <w:color w:val="000000"/>
        </w:rPr>
        <w:t xml:space="preserve">klachten </w:t>
      </w:r>
      <w:proofErr w:type="gramStart"/>
      <w:r>
        <w:rPr>
          <w:color w:val="000000"/>
        </w:rPr>
        <w:t>doorverwezen</w:t>
      </w:r>
      <w:proofErr w:type="gramEnd"/>
      <w:r>
        <w:rPr>
          <w:color w:val="000000"/>
        </w:rPr>
        <w:t xml:space="preserve"> naar Klachtenportaal Zorg: </w:t>
      </w:r>
      <w:r>
        <w:rPr>
          <w:color w:val="000000"/>
        </w:rPr>
        <w:tab/>
      </w:r>
      <w:r w:rsidR="0099143D">
        <w:rPr>
          <w:color w:val="000000"/>
        </w:rPr>
        <w:t>2</w:t>
      </w:r>
    </w:p>
    <w:p w14:paraId="3E09BB69" w14:textId="77777777" w:rsidR="005304F0" w:rsidRDefault="005304F0"/>
    <w:sectPr w:rsidR="005304F0">
      <w:headerReference w:type="default" r:id="rId10"/>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503B" w14:textId="77777777" w:rsidR="00B579B2" w:rsidRDefault="00B579B2">
      <w:pPr>
        <w:spacing w:after="0" w:line="240" w:lineRule="auto"/>
      </w:pPr>
      <w:r>
        <w:separator/>
      </w:r>
    </w:p>
  </w:endnote>
  <w:endnote w:type="continuationSeparator" w:id="0">
    <w:p w14:paraId="46F16F35" w14:textId="77777777" w:rsidR="00B579B2" w:rsidRDefault="00B57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982F" w14:textId="77777777" w:rsidR="005304F0" w:rsidRDefault="00000000">
    <w:pPr>
      <w:pBdr>
        <w:top w:val="nil"/>
        <w:left w:val="nil"/>
        <w:bottom w:val="nil"/>
        <w:right w:val="nil"/>
        <w:between w:val="nil"/>
      </w:pBdr>
      <w:tabs>
        <w:tab w:val="center" w:pos="4536"/>
        <w:tab w:val="right" w:pos="9072"/>
      </w:tabs>
      <w:spacing w:after="0" w:line="240" w:lineRule="auto"/>
      <w:jc w:val="right"/>
      <w:rPr>
        <w:rFonts w:cs="Calibri"/>
        <w:color w:val="000000"/>
      </w:rPr>
    </w:pPr>
    <w:r>
      <w:rPr>
        <w:rFonts w:cs="Calibri"/>
        <w:color w:val="70AD47"/>
      </w:rPr>
      <w:t xml:space="preserve">Pagina </w:t>
    </w:r>
    <w:r>
      <w:rPr>
        <w:rFonts w:cs="Calibri"/>
        <w:color w:val="000000"/>
      </w:rPr>
      <w:fldChar w:fldCharType="begin"/>
    </w:r>
    <w:r>
      <w:rPr>
        <w:rFonts w:cs="Calibri"/>
        <w:color w:val="000000"/>
      </w:rPr>
      <w:instrText>PAGE</w:instrText>
    </w:r>
    <w:r>
      <w:rPr>
        <w:rFonts w:cs="Calibri"/>
        <w:color w:val="000000"/>
      </w:rPr>
      <w:fldChar w:fldCharType="separate"/>
    </w:r>
    <w:r>
      <w:rPr>
        <w:rFonts w:cs="Calibri"/>
        <w:noProof/>
        <w:color w:val="000000"/>
      </w:rPr>
      <w:t>1</w:t>
    </w:r>
    <w:r>
      <w:rPr>
        <w:rFonts w:cs="Calibri"/>
        <w:color w:val="000000"/>
      </w:rPr>
      <w:fldChar w:fldCharType="end"/>
    </w:r>
  </w:p>
  <w:p w14:paraId="4A2D028A" w14:textId="77777777" w:rsidR="005304F0" w:rsidRDefault="005304F0">
    <w:pPr>
      <w:pBdr>
        <w:top w:val="nil"/>
        <w:left w:val="nil"/>
        <w:bottom w:val="nil"/>
        <w:right w:val="nil"/>
        <w:between w:val="nil"/>
      </w:pBdr>
      <w:tabs>
        <w:tab w:val="center" w:pos="4536"/>
        <w:tab w:val="right" w:pos="9072"/>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DE0F" w14:textId="77777777" w:rsidR="00B579B2" w:rsidRDefault="00B579B2">
      <w:pPr>
        <w:spacing w:after="0" w:line="240" w:lineRule="auto"/>
      </w:pPr>
      <w:r>
        <w:separator/>
      </w:r>
    </w:p>
  </w:footnote>
  <w:footnote w:type="continuationSeparator" w:id="0">
    <w:p w14:paraId="504F9D84" w14:textId="77777777" w:rsidR="00B579B2" w:rsidRDefault="00B57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EC2E3" w14:textId="77777777" w:rsidR="005304F0" w:rsidRDefault="00000000">
    <w:pPr>
      <w:pBdr>
        <w:top w:val="nil"/>
        <w:left w:val="nil"/>
        <w:bottom w:val="nil"/>
        <w:right w:val="nil"/>
        <w:between w:val="nil"/>
      </w:pBdr>
      <w:tabs>
        <w:tab w:val="center" w:pos="4536"/>
        <w:tab w:val="right" w:pos="9072"/>
      </w:tabs>
      <w:spacing w:after="0" w:line="240" w:lineRule="auto"/>
      <w:rPr>
        <w:rFonts w:cs="Calibri"/>
        <w:color w:val="000000"/>
      </w:rPr>
    </w:pPr>
    <w:r>
      <w:rPr>
        <w:noProof/>
      </w:rPr>
      <w:drawing>
        <wp:anchor distT="0" distB="0" distL="0" distR="0" simplePos="0" relativeHeight="2" behindDoc="0" locked="0" layoutInCell="1" allowOverlap="1" wp14:anchorId="4B9554CC" wp14:editId="3AE2EDDA">
          <wp:simplePos x="0" y="0"/>
          <wp:positionH relativeFrom="column">
            <wp:posOffset>3298825</wp:posOffset>
          </wp:positionH>
          <wp:positionV relativeFrom="paragraph">
            <wp:posOffset>-13968</wp:posOffset>
          </wp:positionV>
          <wp:extent cx="2399665" cy="691515"/>
          <wp:effectExtent l="0" t="0" r="0" b="0"/>
          <wp:wrapTopAndBottom/>
          <wp:docPr id="409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srcRect/>
                  <a:stretch/>
                </pic:blipFill>
                <pic:spPr>
                  <a:xfrm>
                    <a:off x="0" y="0"/>
                    <a:ext cx="2399665" cy="691515"/>
                  </a:xfrm>
                  <a:prstGeom prst="rect">
                    <a:avLst/>
                  </a:prstGeom>
                  <a:ln w="9525" cap="flat" cmpd="sng">
                    <a:solidFill>
                      <a:srgbClr val="000000"/>
                    </a:solidFill>
                    <a:prstDash val="solid"/>
                    <a:round/>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D6EC1"/>
    <w:multiLevelType w:val="multilevel"/>
    <w:tmpl w:val="79DA2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A05D8F"/>
    <w:multiLevelType w:val="multilevel"/>
    <w:tmpl w:val="FA925D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9EC2DFB"/>
    <w:multiLevelType w:val="multilevel"/>
    <w:tmpl w:val="59EC2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3699860">
    <w:abstractNumId w:val="2"/>
  </w:num>
  <w:num w:numId="2" w16cid:durableId="1544781700">
    <w:abstractNumId w:val="0"/>
  </w:num>
  <w:num w:numId="3" w16cid:durableId="1890606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F0"/>
    <w:rsid w:val="0006252D"/>
    <w:rsid w:val="000C60D0"/>
    <w:rsid w:val="005304F0"/>
    <w:rsid w:val="00536B51"/>
    <w:rsid w:val="0099143D"/>
    <w:rsid w:val="00B579B2"/>
    <w:rsid w:val="00CB1F48"/>
    <w:rsid w:val="00EA4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C4BA"/>
  <w15:docId w15:val="{02B730EA-1007-594A-8E46-7544244D3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SimSun"/>
      <w:lang w:eastAsia="en-US"/>
    </w:rPr>
  </w:style>
  <w:style w:type="paragraph" w:styleId="Kop1">
    <w:name w:val="heading 1"/>
    <w:basedOn w:val="Standaard"/>
    <w:next w:val="Standaard"/>
    <w:uiPriority w:val="9"/>
    <w:qFormat/>
    <w:pPr>
      <w:spacing w:before="480"/>
      <w:outlineLvl w:val="0"/>
    </w:pPr>
    <w:rPr>
      <w:b/>
      <w:color w:val="345A8A"/>
      <w:sz w:val="32"/>
      <w:szCs w:val="32"/>
    </w:rPr>
  </w:style>
  <w:style w:type="paragraph" w:styleId="Kop2">
    <w:name w:val="heading 2"/>
    <w:basedOn w:val="Standaard"/>
    <w:next w:val="Standaard"/>
    <w:uiPriority w:val="9"/>
    <w:semiHidden/>
    <w:unhideWhenUsed/>
    <w:qFormat/>
    <w:pPr>
      <w:spacing w:before="200"/>
      <w:outlineLvl w:val="1"/>
    </w:pPr>
    <w:rPr>
      <w:b/>
      <w:color w:val="4F81BD"/>
      <w:sz w:val="26"/>
      <w:szCs w:val="26"/>
    </w:rPr>
  </w:style>
  <w:style w:type="paragraph" w:styleId="Kop3">
    <w:name w:val="heading 3"/>
    <w:basedOn w:val="Standaard"/>
    <w:next w:val="Standaard"/>
    <w:uiPriority w:val="9"/>
    <w:semiHidden/>
    <w:unhideWhenUsed/>
    <w:qFormat/>
    <w:pPr>
      <w:spacing w:before="200"/>
      <w:outlineLvl w:val="2"/>
    </w:pPr>
    <w:rPr>
      <w:b/>
      <w:color w:val="4F81BD"/>
      <w:sz w:val="24"/>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uiPriority w:val="10"/>
    <w:qFormat/>
    <w:pPr>
      <w:spacing w:after="300"/>
    </w:pPr>
    <w:rPr>
      <w:color w:val="17365D"/>
      <w:sz w:val="52"/>
    </w:rPr>
  </w:style>
  <w:style w:type="character" w:customStyle="1" w:styleId="KoptekstChar">
    <w:name w:val="Koptekst Char"/>
    <w:basedOn w:val="Standaardalinea-lettertype"/>
    <w:link w:val="Koptekst1"/>
    <w:uiPriority w:val="99"/>
    <w:qFormat/>
  </w:style>
  <w:style w:type="character" w:customStyle="1" w:styleId="VoettekstChar">
    <w:name w:val="Voettekst Char"/>
    <w:basedOn w:val="Standaardalinea-lettertype"/>
    <w:link w:val="Voettekst1"/>
    <w:uiPriority w:val="99"/>
    <w:qFormat/>
  </w:style>
  <w:style w:type="character" w:customStyle="1" w:styleId="InternetLink">
    <w:name w:val="Internet Link"/>
    <w:basedOn w:val="Standaardalinea-lettertype"/>
    <w:uiPriority w:val="99"/>
    <w:rPr>
      <w:color w:val="0563C1"/>
      <w:u w:val="single"/>
    </w:rPr>
  </w:style>
  <w:style w:type="character" w:customStyle="1" w:styleId="ListLabel1">
    <w:name w:val="ListLabel 1"/>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customStyle="1" w:styleId="Bijschrift1">
    <w:name w:val="Bijschrift1"/>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customStyle="1" w:styleId="Default">
    <w:name w:val="Default"/>
    <w:qFormat/>
    <w:pPr>
      <w:spacing w:after="0" w:line="240" w:lineRule="auto"/>
    </w:pPr>
    <w:rPr>
      <w:color w:val="000000"/>
      <w:sz w:val="24"/>
      <w:szCs w:val="24"/>
      <w:lang w:eastAsia="en-US"/>
    </w:rPr>
  </w:style>
  <w:style w:type="paragraph" w:customStyle="1" w:styleId="Koptekst1">
    <w:name w:val="Koptekst1"/>
    <w:basedOn w:val="Standaard"/>
    <w:link w:val="KoptekstChar"/>
    <w:uiPriority w:val="99"/>
    <w:pPr>
      <w:tabs>
        <w:tab w:val="center" w:pos="4536"/>
        <w:tab w:val="right" w:pos="9072"/>
      </w:tabs>
      <w:spacing w:after="0" w:line="240" w:lineRule="auto"/>
    </w:pPr>
  </w:style>
  <w:style w:type="paragraph" w:customStyle="1" w:styleId="Voettekst1">
    <w:name w:val="Voettekst1"/>
    <w:basedOn w:val="Standaard"/>
    <w:link w:val="VoettekstChar"/>
    <w:uiPriority w:val="99"/>
    <w:pPr>
      <w:tabs>
        <w:tab w:val="center" w:pos="4536"/>
        <w:tab w:val="right" w:pos="9072"/>
      </w:tabs>
      <w:spacing w:after="0" w:line="240" w:lineRule="auto"/>
    </w:pPr>
  </w:style>
  <w:style w:type="paragraph" w:styleId="Ondertitel">
    <w:name w:val="Subtitle"/>
    <w:basedOn w:val="Standaard"/>
    <w:uiPriority w:val="11"/>
    <w:qFormat/>
    <w:rPr>
      <w:i/>
      <w:color w:val="4F81BD"/>
      <w:sz w:val="24"/>
      <w:szCs w:val="24"/>
    </w:rPr>
  </w:style>
  <w:style w:type="paragraph" w:customStyle="1" w:styleId="Kop11">
    <w:name w:val="Kop 11"/>
    <w:basedOn w:val="Standaard"/>
    <w:pPr>
      <w:spacing w:before="480"/>
    </w:pPr>
    <w:rPr>
      <w:b/>
      <w:color w:val="345A8A"/>
      <w:sz w:val="32"/>
    </w:rPr>
  </w:style>
  <w:style w:type="paragraph" w:customStyle="1" w:styleId="Kop21">
    <w:name w:val="Kop 21"/>
    <w:basedOn w:val="Standaard"/>
    <w:pPr>
      <w:spacing w:before="200"/>
    </w:pPr>
    <w:rPr>
      <w:b/>
      <w:color w:val="4F81BD"/>
      <w:sz w:val="26"/>
    </w:rPr>
  </w:style>
  <w:style w:type="paragraph" w:customStyle="1" w:styleId="Kop31">
    <w:name w:val="Kop 31"/>
    <w:basedOn w:val="Standaard"/>
    <w:pPr>
      <w:spacing w:before="200"/>
    </w:pPr>
    <w:rPr>
      <w:b/>
      <w:color w:val="4F81BD"/>
      <w:sz w:val="24"/>
    </w:rPr>
  </w:style>
  <w:style w:type="character" w:styleId="Hyperlink">
    <w:name w:val="Hyperlink"/>
    <w:basedOn w:val="Standaardalinea-lettertype"/>
    <w:uiPriority w:val="99"/>
    <w:rPr>
      <w:color w:val="0000FF"/>
      <w:u w:val="single"/>
    </w:rPr>
  </w:style>
  <w:style w:type="character" w:customStyle="1" w:styleId="Onopgelostemelding1">
    <w:name w:val="Onopgeloste melding1"/>
    <w:basedOn w:val="Standaardalinea-lettertype"/>
    <w:uiPriority w:val="99"/>
    <w:rPr>
      <w:color w:val="605E5C"/>
      <w:shd w:val="clear" w:color="auto" w:fill="E1DFDD"/>
    </w:rPr>
  </w:style>
  <w:style w:type="paragraph" w:styleId="Normaalweb">
    <w:name w:val="Normal (Web)"/>
    <w:basedOn w:val="Standaard"/>
    <w:uiPriority w:val="99"/>
    <w:semiHidden/>
    <w:unhideWhenUsed/>
    <w:rsid w:val="009914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128257">
      <w:bodyDiv w:val="1"/>
      <w:marLeft w:val="0"/>
      <w:marRight w:val="0"/>
      <w:marTop w:val="0"/>
      <w:marBottom w:val="0"/>
      <w:divBdr>
        <w:top w:val="none" w:sz="0" w:space="0" w:color="auto"/>
        <w:left w:val="none" w:sz="0" w:space="0" w:color="auto"/>
        <w:bottom w:val="none" w:sz="0" w:space="0" w:color="auto"/>
        <w:right w:val="none" w:sz="0" w:space="0" w:color="auto"/>
      </w:divBdr>
      <w:divsChild>
        <w:div w:id="1386566949">
          <w:marLeft w:val="0"/>
          <w:marRight w:val="0"/>
          <w:marTop w:val="0"/>
          <w:marBottom w:val="0"/>
          <w:divBdr>
            <w:top w:val="none" w:sz="0" w:space="0" w:color="auto"/>
            <w:left w:val="none" w:sz="0" w:space="0" w:color="auto"/>
            <w:bottom w:val="none" w:sz="0" w:space="0" w:color="auto"/>
            <w:right w:val="none" w:sz="0" w:space="0" w:color="auto"/>
          </w:divBdr>
        </w:div>
      </w:divsChild>
    </w:div>
    <w:div w:id="833688924">
      <w:bodyDiv w:val="1"/>
      <w:marLeft w:val="0"/>
      <w:marRight w:val="0"/>
      <w:marTop w:val="0"/>
      <w:marBottom w:val="0"/>
      <w:divBdr>
        <w:top w:val="none" w:sz="0" w:space="0" w:color="auto"/>
        <w:left w:val="none" w:sz="0" w:space="0" w:color="auto"/>
        <w:bottom w:val="none" w:sz="0" w:space="0" w:color="auto"/>
        <w:right w:val="none" w:sz="0" w:space="0" w:color="auto"/>
      </w:divBdr>
      <w:divsChild>
        <w:div w:id="25821663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bass.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lachtenportaalzorg.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tRPBUIv5+NshtBWzOe23iByXg==">CgMxLjAyCGguZ2pkZ3hzOAByITFhb3JxZjFvcE1nNHREZXFlUm0xUE1mbk1oQ0VTVXhGQg==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305</Words>
  <Characters>1740</Characters>
  <Application>Microsoft Office Word</Application>
  <DocSecurity>0</DocSecurity>
  <Lines>56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Kraakman</dc:creator>
  <cp:lastModifiedBy>Liset Akse</cp:lastModifiedBy>
  <cp:revision>4</cp:revision>
  <dcterms:created xsi:type="dcterms:W3CDTF">2024-03-11T10:51:00Z</dcterms:created>
  <dcterms:modified xsi:type="dcterms:W3CDTF">2025-11-26T13:12:00Z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Privé</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ICV">
    <vt:lpwstr>fde7c641483142eb8e3fefb1f600a8f7</vt:lpwstr>
  </property>
</Properties>
</file>